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8"/>
        <w:tblW w:w="10800" w:type="dxa"/>
        <w:tblInd w:w="-919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"/>
        <w:gridCol w:w="2964"/>
        <w:gridCol w:w="7695"/>
      </w:tblGrid>
      <w:tr w14:paraId="7E1EAE5A">
        <w:tblPrEx>
          <w:tblLayout w:type="fixed"/>
        </w:tblPrEx>
        <w:trPr>
          <w:trHeight w:val="2466" w:hRule="atLeast"/>
        </w:trPr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C16624">
            <w:pPr>
              <w:widowControl w:val="0"/>
              <w:spacing w:after="0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114300" distR="114300">
                  <wp:extent cx="1697355" cy="3015615"/>
                  <wp:effectExtent l="0" t="0" r="0" b="1905"/>
                  <wp:docPr id="1" name="Рисунок 1" descr="2025-10-23 16:15:28.998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2025-10-23 16:15:28.998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7355" cy="3015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3104B2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US" w:eastAsia="ru-RU"/>
              </w:rPr>
              <w:t>Аслан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>ұлы Әд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eastAsia="ru-RU"/>
              </w:rPr>
              <w:t>іл</w:t>
            </w:r>
          </w:p>
          <w:p w14:paraId="152B2284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Дене шынықтыру және өнер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факультеті</w:t>
            </w:r>
          </w:p>
          <w:p w14:paraId="3A2D3856"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Бастапқы әскери дайындық және дене шынықтыру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мамандығын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6B01408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– Бастапқы әскери дайындық және дене шынықтыру </w:t>
            </w:r>
          </w:p>
          <w:p w14:paraId="43B29C5A"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күні: 17.40.2005</w:t>
            </w:r>
          </w:p>
          <w:p w14:paraId="31C9AB48"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Жетісу облысы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,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Ақсу ауданы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,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Жансүгіров ауылы</w:t>
            </w:r>
          </w:p>
          <w:p w14:paraId="3ECCE46F"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+7 707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699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48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23</w:t>
            </w:r>
          </w:p>
          <w:p w14:paraId="39F2B73E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Электрондық поштасы: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hint="eastAsia"/>
              </w:rPr>
              <w:t>adilaslanovic@gmail.com</w:t>
            </w:r>
          </w:p>
          <w:p w14:paraId="68EB6B17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0630183E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14:paraId="6C7FDCBA">
        <w:tblPrEx>
          <w:tblLayout w:type="fixed"/>
        </w:tblPrEx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13BCD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>
            <w:pPr>
              <w:shd w:val="clear" w:color="auto" w:fill="FFFFFF"/>
              <w:spacing w:after="0"/>
              <w:textAlignment w:val="baseline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Бастапқы әскери дайындық және дене шынықтыру </w:t>
            </w:r>
          </w:p>
          <w:p w14:paraId="278DE08D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  <w:t>3 наурыз –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202</w:t>
            </w:r>
            <w:r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  <w:t>3 сәуір</w:t>
            </w:r>
          </w:p>
          <w:p w14:paraId="7314154F">
            <w:pPr>
              <w:pStyle w:val="13"/>
              <w:rPr>
                <w:rStyle w:val="14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 w:eastAsia="Times New Roman"/>
                <w:color w:val="404040"/>
                <w:sz w:val="24"/>
                <w:szCs w:val="24"/>
                <w:lang w:val="kk-KZ"/>
              </w:rPr>
              <w:t xml:space="preserve">Талдықорған қаласы, </w:t>
            </w:r>
            <w:r>
              <w:rPr>
                <w:rFonts w:ascii="Times New Roman" w:hAnsi="Times New Roman" w:eastAsia="Times New Roman"/>
                <w:color w:val="404040"/>
                <w:sz w:val="24"/>
                <w:szCs w:val="24"/>
                <w:lang w:val="kk-KZ"/>
              </w:rPr>
              <w:t>«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Абай атындағы №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 </w:t>
            </w:r>
            <w:r>
              <w:rPr>
                <w:rFonts w:ascii="Times New Roman" w:hAnsi="Times New Roman" w:eastAsia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>1 орта мектеп</w:t>
            </w:r>
            <w:r>
              <w:rPr>
                <w:rStyle w:val="14"/>
                <w:rFonts w:ascii="Times New Roman" w:hAnsi="Times New Roman"/>
                <w:sz w:val="24"/>
                <w:szCs w:val="24"/>
              </w:rPr>
              <w:t>»</w:t>
            </w:r>
            <w:r>
              <w:rPr>
                <w:rStyle w:val="14"/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</w:p>
          <w:p w14:paraId="1FD11821">
            <w:pPr>
              <w:pStyle w:val="13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2024 11 наурыз  – 2024 23 наурыз </w:t>
            </w:r>
          </w:p>
          <w:p w14:paraId="0AD1457F">
            <w:pPr>
              <w:pStyle w:val="13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Талдықорған қаласы, «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 xml:space="preserve">№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7 - орта мектеп </w:t>
            </w:r>
          </w:p>
          <w:p w14:paraId="28D99CFC">
            <w:pPr>
              <w:pStyle w:val="13"/>
              <w:rPr>
                <w:rStyle w:val="14"/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Style w:val="14"/>
                <w:rFonts w:ascii="Times New Roman" w:hAnsi="Times New Roman"/>
                <w:sz w:val="24"/>
                <w:szCs w:val="24"/>
                <w:lang w:val="kk-KZ"/>
              </w:rPr>
              <w:t xml:space="preserve">2025 қаңтар – 2025 ақпан </w:t>
            </w:r>
          </w:p>
          <w:p w14:paraId="08EC4E2D">
            <w:pPr>
              <w:pStyle w:val="13"/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Style w:val="14"/>
                <w:rFonts w:ascii="Times New Roman" w:hAnsi="Times New Roman"/>
                <w:sz w:val="24"/>
                <w:szCs w:val="24"/>
                <w:lang w:val="en-US"/>
              </w:rPr>
              <w:t xml:space="preserve">Жетісу </w:t>
            </w:r>
            <w:r>
              <w:rPr>
                <w:rStyle w:val="14"/>
                <w:rFonts w:ascii="Times New Roman" w:hAnsi="Times New Roman"/>
                <w:sz w:val="24"/>
                <w:szCs w:val="24"/>
                <w:lang w:val="kk-KZ"/>
              </w:rPr>
              <w:t xml:space="preserve">облысы, </w:t>
            </w:r>
            <w:r>
              <w:rPr>
                <w:rStyle w:val="14"/>
                <w:rFonts w:ascii="Times New Roman" w:hAnsi="Times New Roman"/>
                <w:sz w:val="24"/>
                <w:szCs w:val="24"/>
                <w:lang w:val="en-US"/>
              </w:rPr>
              <w:t xml:space="preserve">Ақсу </w:t>
            </w:r>
            <w:r>
              <w:rPr>
                <w:rStyle w:val="14"/>
                <w:rFonts w:ascii="Times New Roman" w:hAnsi="Times New Roman"/>
                <w:sz w:val="24"/>
                <w:szCs w:val="24"/>
                <w:lang w:val="kk-KZ"/>
              </w:rPr>
              <w:t xml:space="preserve">ауданы, </w:t>
            </w:r>
            <w:r>
              <w:rPr>
                <w:rStyle w:val="14"/>
                <w:rFonts w:ascii="Times New Roman" w:hAnsi="Times New Roman"/>
                <w:sz w:val="24"/>
                <w:szCs w:val="24"/>
              </w:rPr>
              <w:t xml:space="preserve">Н.Есеболатов ауылы </w:t>
            </w:r>
          </w:p>
        </w:tc>
      </w:tr>
      <w:tr w14:paraId="6196D7EF">
        <w:tblPrEx>
          <w:tblLayout w:type="fixed"/>
        </w:tblPrEx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E0432A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b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  <w:t xml:space="preserve">Дене шынықтыру және өнер факультеті, </w:t>
            </w:r>
            <w:r>
              <w:rPr>
                <w:rFonts w:ascii="Times New Roman" w:hAnsi="Times New Roman" w:eastAsia="Arial" w:cs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>Бастапқы әскери дайындық және дене шынықтыру</w:t>
            </w:r>
          </w:p>
          <w:p w14:paraId="717D872F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2026 жылдың мамыры, ішкі оқу формасы</w:t>
            </w:r>
          </w:p>
          <w:p w14:paraId="77B809AF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 xml:space="preserve">Талдықорған қаласы, Жаратылыстану ғылымдары, Ілияс Жансүгіров атындағы Жетісу университеті </w:t>
            </w:r>
          </w:p>
          <w:p w14:paraId="6A588944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color w:val="666666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Бүкіл оқу уақытындағы орташа балл (GPA) құрайды.</w:t>
            </w:r>
          </w:p>
        </w:tc>
      </w:tr>
      <w:tr w14:paraId="2FC59E53">
        <w:tblPrEx>
          <w:tblLayout w:type="fixed"/>
        </w:tblPrEx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157C44">
            <w:pPr>
              <w:widowControl w:val="0"/>
              <w:spacing w:after="0"/>
              <w:contextualSpacing/>
              <w:outlineLvl w:val="2"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  <w:t>Бастапқы әскери дайындық және дене шынықтыру пәнінің мұғалімі</w:t>
            </w:r>
          </w:p>
          <w:p w14:paraId="6CE1DC19">
            <w:pPr>
              <w:widowControl w:val="0"/>
              <w:spacing w:after="0"/>
              <w:contextualSpacing/>
              <w:outlineLvl w:val="2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14:paraId="55EC7B74">
        <w:tblPrEx>
          <w:tblLayout w:type="fixed"/>
        </w:tblPrEx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5797B7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F48B61A">
            <w:pPr>
              <w:pStyle w:val="10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Цифрлық сауаттылық: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MS Word, MS PowerPoint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. </w:t>
            </w:r>
          </w:p>
          <w:p w14:paraId="1A2699F1">
            <w:pPr>
              <w:pStyle w:val="10"/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Коммуникация және көшбасшылық қабілет</w:t>
            </w:r>
          </w:p>
        </w:tc>
      </w:tr>
      <w:tr w14:paraId="3F6AD3EA">
        <w:tblPrEx>
          <w:tblLayout w:type="fixed"/>
        </w:tblPrEx>
        <w:trPr>
          <w:trHeight w:val="758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49073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7AFD6B">
            <w:pPr>
              <w:pStyle w:val="10"/>
              <w:numPr>
                <w:ilvl w:val="0"/>
                <w:numId w:val="2"/>
              </w:numP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>
            <w:pPr>
              <w:pStyle w:val="10"/>
              <w:numPr>
                <w:ilvl w:val="0"/>
                <w:numId w:val="2"/>
              </w:numP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>
            <w:pPr>
              <w:pStyle w:val="10"/>
              <w:numPr>
                <w:ilvl w:val="0"/>
                <w:numId w:val="2"/>
              </w:numP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>
            <w:pPr>
              <w:pStyle w:val="10"/>
              <w:numPr>
                <w:ilvl w:val="0"/>
                <w:numId w:val="2"/>
              </w:numP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14F2DFE0">
            <w:pPr>
              <w:pStyle w:val="10"/>
              <w:numPr>
                <w:ilvl w:val="0"/>
                <w:numId w:val="2"/>
              </w:numP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4B37D2B">
            <w:pPr>
              <w:pStyle w:val="10"/>
              <w:numPr>
                <w:ilvl w:val="0"/>
                <w:numId w:val="2"/>
              </w:numP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74BC5B">
            <w:pPr>
              <w:pStyle w:val="10"/>
              <w:numPr>
                <w:ilvl w:val="0"/>
                <w:numId w:val="2"/>
              </w:numP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val="kk-KZ" w:eastAsia="ru-RU"/>
              </w:rPr>
              <w:t>шығармашылық ойлау қабілеті.</w:t>
            </w:r>
          </w:p>
        </w:tc>
      </w:tr>
      <w:tr w14:paraId="5DEE14E6">
        <w:tblPrEx>
          <w:tblLayout w:type="fixed"/>
        </w:tblPrEx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507E38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>
            <w:pPr>
              <w:pStyle w:val="10"/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>
            <w:pPr>
              <w:pStyle w:val="10"/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>
            <w:pPr>
              <w:pStyle w:val="10"/>
              <w:widowControl w:val="0"/>
              <w:numPr>
                <w:ilvl w:val="0"/>
                <w:numId w:val="3"/>
              </w:numPr>
              <w:spacing w:after="0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14:paraId="3C5A0907">
        <w:tblPrEx>
          <w:tblLayout w:type="fixed"/>
        </w:tblPrEx>
        <w:trPr>
          <w:gridBefore w:val="1"/>
          <w:wBefore w:w="141" w:type="dxa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A4A83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5CDD125">
            <w:pPr>
              <w:pStyle w:val="10"/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Қызығушылығы: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топтық ойындар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ға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қатысу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,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әр түрлі фильмдерді</w:t>
            </w:r>
          </w:p>
          <w:p w14:paraId="7E322871">
            <w:pPr>
              <w:widowControl w:val="0"/>
              <w:shd w:val="clear" w:color="auto" w:fill="FFFFFF"/>
              <w:spacing w:after="0"/>
              <w:ind w:left="360"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көру.</w:t>
            </w:r>
          </w:p>
          <w:p w14:paraId="16A112C7">
            <w:pPr>
              <w:pStyle w:val="10"/>
              <w:widowControl w:val="0"/>
              <w:shd w:val="clear" w:color="auto" w:fill="FFFFFF"/>
              <w:spacing w:after="0"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Style w:val="8"/>
        <w:tblW w:w="18340" w:type="dxa"/>
        <w:tblInd w:w="-778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64"/>
        <w:gridCol w:w="14"/>
        <w:gridCol w:w="7681"/>
        <w:gridCol w:w="7681"/>
      </w:tblGrid>
      <w:tr w14:paraId="43894258">
        <w:tblPrEx>
          <w:tblLayout w:type="fixed"/>
        </w:tblPrEx>
        <w:trPr>
          <w:trHeight w:val="2466" w:hRule="atLeast"/>
        </w:trPr>
        <w:tc>
          <w:tcPr>
            <w:tcW w:w="2978" w:type="dxa"/>
            <w:gridSpan w:val="2"/>
            <w:tcBorders>
              <w:top w:val="nil"/>
              <w:left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>
            <w:pPr>
              <w:widowControl w:val="0"/>
              <w:spacing w:after="0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114300" distR="114300">
                  <wp:extent cx="1616075" cy="2872105"/>
                  <wp:effectExtent l="0" t="0" r="1270" b="2540"/>
                  <wp:docPr id="2" name="Рисунок 2" descr="2025-10-23 16:15:43.773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2025-10-23 16:15:43.773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6075" cy="2872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ABC05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bCs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b/>
                <w:bCs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Асланулы Адил</w:t>
            </w:r>
          </w:p>
          <w:p w14:paraId="69CAB850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</w:p>
          <w:p w14:paraId="463B9246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Учитель</w:t>
            </w:r>
          </w:p>
          <w:p w14:paraId="3C68199D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</w:p>
          <w:p w14:paraId="77D85F5C"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Образование: г.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Талдыкорган, Жетысуский университет имени Ильяса Жансугурова, ст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удента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 4 курса 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 xml:space="preserve"> факультет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 xml:space="preserve"> Физической 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культуры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 и искуства</w:t>
            </w:r>
          </w:p>
          <w:p w14:paraId="5C110133"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6B01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408 - 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Начальная военная подготовка и физическая 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культура </w:t>
            </w:r>
          </w:p>
          <w:p w14:paraId="12DC18A1"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Дата рождения: 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17.04.2005</w:t>
            </w:r>
          </w:p>
          <w:p w14:paraId="10C94D2B"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Город: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Жетысуской 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области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Аксуского района, с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ело 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>Жансугурова</w:t>
            </w:r>
          </w:p>
          <w:p w14:paraId="1A6170C2"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Семейное положение: не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 женат</w:t>
            </w:r>
          </w:p>
          <w:p w14:paraId="272F7C9F"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Телефон: 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+7 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707 699 48 23</w:t>
            </w:r>
          </w:p>
          <w:p w14:paraId="694A422C"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Email:</w:t>
            </w:r>
            <w:r>
              <w:rPr>
                <w:rFonts w:ascii="Times New Roman" w:hAnsi="Times New Roman" w:eastAsia="Arial" w:cs="Times New Roman"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rFonts w:hint="eastAsia"/>
              </w:rPr>
              <w:t>adilaslanovic@gmail.com</w:t>
            </w:r>
          </w:p>
          <w:p w14:paraId="41C53843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</w:p>
          <w:p w14:paraId="7FD9045C"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</w:tcPr>
          <w:p w14:paraId="68760F22">
            <w:pPr>
              <w:widowControl w:val="0"/>
              <w:spacing w:after="0"/>
              <w:contextualSpacing/>
              <w:rPr>
                <w:rFonts w:ascii="Arial" w:hAnsi="Arial" w:eastAsia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</w:p>
        </w:tc>
      </w:tr>
      <w:tr w14:paraId="34DBB1F4">
        <w:tblPrEx>
          <w:tblLayout w:type="fixed"/>
        </w:tblPrEx>
        <w:trPr>
          <w:trHeight w:val="1256" w:hRule="atLeast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1E0ACCA"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ОПЫТ РАБОТЫ</w:t>
            </w:r>
          </w:p>
          <w:p w14:paraId="03C30CCE"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УЧЕБНАЯ ПРАКТИКА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14158E">
            <w:pPr>
              <w:widowControl w:val="0"/>
              <w:spacing w:after="0" w:line="360" w:lineRule="auto"/>
              <w:outlineLvl w:val="2"/>
              <w:rPr>
                <w:rFonts w:hint="eastAsia"/>
              </w:rPr>
            </w:pPr>
            <w:r>
              <w:rPr>
                <w:rFonts w:hint="eastAsia"/>
              </w:rPr>
              <w:t>Начальная военная подготовка и физическая культура</w:t>
            </w:r>
          </w:p>
          <w:p w14:paraId="353C1AC4">
            <w:pPr>
              <w:widowControl w:val="0"/>
              <w:spacing w:after="0" w:line="360" w:lineRule="auto"/>
              <w:outlineLvl w:val="2"/>
              <w:rPr>
                <w:rFonts w:hint="eastAsia"/>
              </w:rPr>
            </w:pPr>
            <w:r>
              <w:rPr>
                <w:rFonts w:hint="eastAsia"/>
              </w:rPr>
              <w:t>Март 2023 г. - Апрель 2023 г.</w:t>
            </w:r>
          </w:p>
          <w:p w14:paraId="2E08ED7E">
            <w:pPr>
              <w:widowControl w:val="0"/>
              <w:spacing w:after="0" w:line="360" w:lineRule="auto"/>
              <w:outlineLvl w:val="2"/>
              <w:rPr>
                <w:rFonts w:hint="eastAsia"/>
              </w:rPr>
            </w:pPr>
            <w:r>
              <w:rPr>
                <w:rFonts w:hint="eastAsia"/>
              </w:rPr>
              <w:t>г. Талдыкорган, «Средняя школа № 1 имени Абая»</w:t>
            </w:r>
          </w:p>
          <w:p w14:paraId="3D85E4C9">
            <w:pPr>
              <w:widowControl w:val="0"/>
              <w:spacing w:after="0" w:line="360" w:lineRule="auto"/>
              <w:outlineLvl w:val="2"/>
              <w:rPr>
                <w:rFonts w:hint="eastAsia"/>
              </w:rPr>
            </w:pPr>
            <w:r>
              <w:rPr>
                <w:rFonts w:hint="eastAsia"/>
              </w:rPr>
              <w:t>11 марта 2024 г. - 23 марта 2024 г.</w:t>
            </w:r>
          </w:p>
          <w:p w14:paraId="01F110C4">
            <w:pPr>
              <w:widowControl w:val="0"/>
              <w:spacing w:after="0" w:line="360" w:lineRule="auto"/>
              <w:outlineLvl w:val="2"/>
              <w:rPr>
                <w:rFonts w:hint="eastAsia"/>
              </w:rPr>
            </w:pPr>
            <w:r>
              <w:rPr>
                <w:rFonts w:hint="eastAsia"/>
              </w:rPr>
              <w:t>г. Талдыкорган, «Средняя школа № 7»</w:t>
            </w:r>
          </w:p>
          <w:p w14:paraId="74A6B18B">
            <w:pPr>
              <w:widowControl w:val="0"/>
              <w:spacing w:after="0" w:line="360" w:lineRule="auto"/>
              <w:outlineLvl w:val="2"/>
              <w:rPr>
                <w:rFonts w:hint="eastAsia"/>
              </w:rPr>
            </w:pPr>
            <w:r>
              <w:rPr>
                <w:rFonts w:hint="eastAsia"/>
              </w:rPr>
              <w:t>Январь 2025 г. - Февраль 2025 г.</w:t>
            </w:r>
          </w:p>
          <w:p w14:paraId="4F14158E">
            <w:pPr>
              <w:widowControl w:val="0"/>
              <w:spacing w:after="0" w:line="360" w:lineRule="auto"/>
              <w:outlineLvl w:val="2"/>
              <w:rPr>
                <w:rFonts w:ascii="Times New Roman" w:hAnsi="Times New Roman" w:eastAsia="Arial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hint="eastAsia"/>
              </w:rPr>
              <w:t>Жетысуская область, Аксуский район, село Н. Есеболатов</w:t>
            </w:r>
          </w:p>
          <w:p w14:paraId="1D85B2FF">
            <w:pPr>
              <w:pStyle w:val="2"/>
              <w:spacing w:before="0" w:beforeAutospacing="0" w:after="0" w:afterAutospacing="0" w:line="315" w:lineRule="atLeast"/>
              <w:textAlignment w:val="baseline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</w:rPr>
            </w:pPr>
          </w:p>
          <w:p w14:paraId="6ECFCC40">
            <w:pPr>
              <w:widowControl w:val="0"/>
              <w:spacing w:after="0" w:line="240" w:lineRule="auto"/>
              <w:outlineLvl w:val="2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>
            <w:pPr>
              <w:widowControl w:val="0"/>
              <w:spacing w:after="120" w:line="240" w:lineRule="auto"/>
              <w:outlineLvl w:val="1"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14:paraId="75739E59">
        <w:tblPrEx>
          <w:tblLayout w:type="fixed"/>
        </w:tblPrEx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b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Факультет физической культуры и искуства, </w:t>
            </w:r>
            <w:r>
              <w:rPr>
                <w:rFonts w:ascii="Times New Roman" w:hAnsi="Times New Roman" w:eastAsia="Arial" w:cs="Times New Roman"/>
                <w:b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Начальная военная подготовка и физическая культура </w:t>
            </w:r>
          </w:p>
          <w:p w14:paraId="3426B8F7">
            <w:pPr>
              <w:widowControl w:val="0"/>
              <w:spacing w:before="120" w:after="0"/>
              <w:outlineLvl w:val="2"/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Май </w:t>
            </w:r>
            <w:r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202</w:t>
            </w:r>
            <w:r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6</w:t>
            </w:r>
            <w:r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г</w:t>
            </w:r>
            <w:r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 xml:space="preserve">, </w:t>
            </w:r>
            <w:r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>Очная</w:t>
            </w:r>
          </w:p>
          <w:p w14:paraId="4C92B86B">
            <w:pPr>
              <w:widowControl w:val="0"/>
              <w:spacing w:before="120" w:after="0"/>
              <w:outlineLvl w:val="2"/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b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Жетысуский университет имени Ильяса Жансугурова, город</w:t>
            </w:r>
            <w:r>
              <w:rPr>
                <w:rFonts w:ascii="Times New Roman" w:hAnsi="Times New Roman" w:eastAsia="Arial" w:cs="Times New Roman"/>
                <w:b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 Талдыкорган</w:t>
            </w:r>
          </w:p>
          <w:p w14:paraId="33B9AECC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Arial" w:cs="Times New Roman"/>
                <w:color w:val="000000" w:themeColor="text1"/>
                <w:sz w:val="24"/>
                <w:szCs w:val="24"/>
                <w:lang w:val="kk-KZ" w:eastAsia="ru-RU"/>
                <w14:textFill>
                  <w14:solidFill>
                    <w14:schemeClr w14:val="tx1"/>
                  </w14:solidFill>
                </w14:textFill>
              </w:rPr>
              <w:t xml:space="preserve">Средний балл (GPA) за всё время обучения — </w:t>
            </w:r>
          </w:p>
        </w:tc>
        <w:tc>
          <w:tcPr>
            <w:tcW w:w="7681" w:type="dxa"/>
          </w:tcPr>
          <w:p w14:paraId="6B5250FB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14:paraId="5B9C4080">
        <w:tblPrEx>
          <w:tblLayout w:type="fixed"/>
        </w:tblPrEx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>
              <w:rPr>
                <w:rFonts w:ascii="Times New Roman" w:hAnsi="Times New Roman" w:eastAsia="Arial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>
            <w:pPr>
              <w:widowControl w:val="0"/>
              <w:spacing w:after="0"/>
              <w:outlineLvl w:val="2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  <w:t>начальной военной подготовки и физической культуры</w:t>
            </w:r>
          </w:p>
          <w:p w14:paraId="2C33D5C2">
            <w:pPr>
              <w:widowControl w:val="0"/>
              <w:spacing w:after="0"/>
              <w:outlineLvl w:val="2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>
            <w:pPr>
              <w:widowControl w:val="0"/>
              <w:spacing w:after="0"/>
              <w:outlineLvl w:val="2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14:paraId="379653FE">
        <w:tblPrEx>
          <w:tblLayout w:type="fixed"/>
        </w:tblPrEx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829CD3">
            <w:pPr>
              <w:widowControl w:val="0"/>
              <w:numPr>
                <w:ilvl w:val="0"/>
                <w:numId w:val="5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E6B7383">
            <w:pPr>
              <w:widowControl w:val="0"/>
              <w:numPr>
                <w:ilvl w:val="0"/>
                <w:numId w:val="5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4B3B28BA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>
            <w:pPr>
              <w:widowControl w:val="0"/>
              <w:numPr>
                <w:ilvl w:val="0"/>
                <w:numId w:val="5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14:paraId="04227707">
        <w:tblPrEx>
          <w:tblLayout w:type="fixed"/>
        </w:tblPrEx>
        <w:trPr>
          <w:trHeight w:val="758" w:hRule="atLeast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FB252">
            <w:pPr>
              <w:pStyle w:val="10"/>
              <w:widowControl w:val="0"/>
              <w:numPr>
                <w:ilvl w:val="1"/>
                <w:numId w:val="6"/>
              </w:numPr>
              <w:outlineLvl w:val="0"/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</w:pPr>
            <w:r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  <w:t>критическое мышление;</w:t>
            </w:r>
          </w:p>
          <w:p w14:paraId="03B8CE3B">
            <w:pPr>
              <w:pStyle w:val="10"/>
              <w:widowControl w:val="0"/>
              <w:numPr>
                <w:ilvl w:val="1"/>
                <w:numId w:val="6"/>
              </w:numPr>
              <w:outlineLvl w:val="0"/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</w:pPr>
            <w:r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  <w:t>высокая ответственность;</w:t>
            </w:r>
          </w:p>
          <w:p w14:paraId="63CC6A20">
            <w:pPr>
              <w:pStyle w:val="10"/>
              <w:widowControl w:val="0"/>
              <w:numPr>
                <w:ilvl w:val="1"/>
                <w:numId w:val="6"/>
              </w:numPr>
              <w:outlineLvl w:val="0"/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</w:pPr>
            <w:r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  <w:t>навыки работы с аудиторией;</w:t>
            </w:r>
          </w:p>
          <w:p w14:paraId="34102C69">
            <w:pPr>
              <w:pStyle w:val="10"/>
              <w:widowControl w:val="0"/>
              <w:numPr>
                <w:ilvl w:val="1"/>
                <w:numId w:val="6"/>
              </w:numPr>
              <w:outlineLvl w:val="0"/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</w:pPr>
            <w:r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  <w:t>способность передавать обратную связь;</w:t>
            </w:r>
          </w:p>
          <w:p w14:paraId="6B84895D">
            <w:pPr>
              <w:pStyle w:val="10"/>
              <w:widowControl w:val="0"/>
              <w:numPr>
                <w:ilvl w:val="1"/>
                <w:numId w:val="6"/>
              </w:numPr>
              <w:outlineLvl w:val="0"/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</w:pPr>
            <w:r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  <w:t>способность к командной работе;</w:t>
            </w:r>
          </w:p>
          <w:p w14:paraId="5696B117">
            <w:pPr>
              <w:pStyle w:val="10"/>
              <w:widowControl w:val="0"/>
              <w:numPr>
                <w:ilvl w:val="1"/>
                <w:numId w:val="6"/>
              </w:numPr>
              <w:outlineLvl w:val="0"/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</w:pPr>
            <w:r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  <w:t>аналитическое мышление;</w:t>
            </w:r>
          </w:p>
          <w:p w14:paraId="53C7569C">
            <w:pPr>
              <w:pStyle w:val="10"/>
              <w:widowControl w:val="0"/>
              <w:numPr>
                <w:ilvl w:val="1"/>
                <w:numId w:val="6"/>
              </w:numPr>
              <w:outlineLvl w:val="0"/>
              <w:rPr>
                <w:rFonts w:ascii="Times New Roman" w:hAnsi="Times New Roman" w:cs="Times New Roman" w:eastAsiaTheme="minorEastAsia"/>
                <w:sz w:val="24"/>
                <w:szCs w:val="24"/>
                <w:lang w:val="kk-KZ" w:eastAsia="ru-RU"/>
              </w:rPr>
            </w:pPr>
            <w:r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  <w:t>творческое мышление.</w:t>
            </w:r>
          </w:p>
          <w:p w14:paraId="124BE1C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>
            <w:pPr>
              <w:widowControl w:val="0"/>
              <w:jc w:val="right"/>
              <w:outlineLvl w:val="0"/>
              <w:rPr>
                <w:rStyle w:val="14"/>
                <w:rFonts w:ascii="Times New Roman" w:hAnsi="Times New Roman" w:cs="Times New Roman" w:eastAsiaTheme="minorEastAsia"/>
                <w:sz w:val="24"/>
                <w:szCs w:val="24"/>
                <w:lang w:eastAsia="ru-RU"/>
              </w:rPr>
            </w:pPr>
          </w:p>
        </w:tc>
      </w:tr>
      <w:tr w14:paraId="15B06CB4">
        <w:tblPrEx>
          <w:tblLayout w:type="fixed"/>
        </w:tblPrEx>
        <w:trPr>
          <w:trHeight w:val="1041" w:hRule="atLeast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</w:tc>
      </w:tr>
      <w:tr w14:paraId="6682F353">
        <w:tblPrEx>
          <w:tblLayout w:type="fixed"/>
        </w:tblPrEx>
        <w:trPr>
          <w:trHeight w:val="2067" w:hRule="atLeast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</w:pPr>
          </w:p>
          <w:p w14:paraId="01EFC5C6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  <w:t>Интерес: участие в групповых играх, смотреть разные фильмы.</w:t>
            </w:r>
          </w:p>
        </w:tc>
        <w:tc>
          <w:tcPr>
            <w:tcW w:w="7681" w:type="dxa"/>
          </w:tcPr>
          <w:p w14:paraId="7412F7E3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eastAsia="ru-RU"/>
              </w:rPr>
            </w:pPr>
          </w:p>
        </w:tc>
      </w:tr>
    </w:tbl>
    <w:p w14:paraId="48BDB269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Style w:val="8"/>
        <w:tblpPr w:leftFromText="180" w:rightFromText="180" w:vertAnchor="page" w:horzAnchor="page" w:tblpX="857" w:tblpY="676"/>
        <w:tblW w:w="10745" w:type="dxa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50"/>
        <w:gridCol w:w="7695"/>
      </w:tblGrid>
      <w:tr w14:paraId="72E390B8">
        <w:tblPrEx>
          <w:tblLayout w:type="fixed"/>
        </w:tblPrEx>
        <w:trPr>
          <w:trHeight w:val="3875" w:hRule="atLeast"/>
        </w:trPr>
        <w:tc>
          <w:tcPr>
            <w:tcW w:w="3050" w:type="dxa"/>
            <w:tcBorders>
              <w:top w:val="nil"/>
              <w:left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bookmarkStart w:id="5" w:name="_GoBack"/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114300" distR="114300">
                  <wp:extent cx="1661160" cy="2952115"/>
                  <wp:effectExtent l="0" t="0" r="1905" b="2540"/>
                  <wp:docPr id="3" name="Рисунок 3" descr="2025-10-23 16:15:56.990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 descr="2025-10-23 16:15:56.990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160" cy="29521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534E514">
            <w:pPr>
              <w:widowControl w:val="0"/>
              <w:spacing w:after="0" w:line="360" w:lineRule="auto"/>
              <w:outlineLvl w:val="1"/>
              <w:rPr>
                <w:rFonts w:ascii="Times New Roman" w:hAnsi="Times New Roman" w:eastAsia="Arial" w:cs="Times New Roman"/>
                <w:b/>
                <w:iCs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hint="eastAsia"/>
              </w:rPr>
              <w:t>Adil Aslanovich</w:t>
            </w:r>
          </w:p>
          <w:p w14:paraId="7E096BF7">
            <w:pPr>
              <w:widowControl w:val="0"/>
              <w:spacing w:after="0" w:line="36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4A7FD957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4-year student of the Higher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Physical Culture and Art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6B01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408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- </w:t>
            </w:r>
            <w: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Basic military training and physical education</w:t>
            </w:r>
          </w:p>
          <w:p w14:paraId="25C1CD20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1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7.04.2005</w:t>
            </w:r>
          </w:p>
          <w:p w14:paraId="2B6C2BB5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lang w:val="en-US"/>
              </w:rPr>
              <w:t xml:space="preserve">  </w:t>
            </w:r>
            <w: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 xml:space="preserve">Zhetysu region, Aksu district, Zhansugurov village. </w:t>
            </w:r>
          </w:p>
          <w:p w14:paraId="16E71B65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status: </w:t>
            </w:r>
            <w:r>
              <w:rPr>
                <w:lang w:val="en-US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u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nmarried</w:t>
            </w:r>
          </w:p>
          <w:p w14:paraId="3B12B235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+7 7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07 699 48 23</w:t>
            </w:r>
          </w:p>
          <w:p w14:paraId="574B5DCA">
            <w:pPr>
              <w:widowControl w:val="0"/>
              <w:spacing w:after="0" w:line="240" w:lineRule="auto"/>
              <w:outlineLvl w:val="1"/>
              <w:rPr>
                <w:lang w:val="en-US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Email: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hint="eastAsia"/>
              </w:rPr>
              <w:t>adilaslanovic@gmail.com</w:t>
            </w:r>
          </w:p>
          <w:p w14:paraId="694F3BE9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0159F39D"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14:paraId="0A0A9B20">
        <w:tblPrEx>
          <w:tblLayout w:type="fixed"/>
        </w:tblPrEx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074046">
            <w:pPr>
              <w:widowControl w:val="0"/>
              <w:spacing w:after="120" w:line="240" w:lineRule="auto"/>
              <w:outlineLvl w:val="1"/>
              <w:rPr>
                <w:rFonts w:ascii="Times New Roman" w:hAnsi="Times New Roman" w:eastAsia="Arial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en-GB" w:eastAsia="ru-RU"/>
              </w:rPr>
              <w:t>Basic military training and physical education</w:t>
            </w:r>
            <w:r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  <w:t xml:space="preserve"> teacher</w:t>
            </w:r>
            <w:r>
              <w:rPr>
                <w:lang w:val="en-US"/>
              </w:rPr>
              <w:t xml:space="preserve"> </w:t>
            </w:r>
          </w:p>
          <w:p w14:paraId="15825B73"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Initial military training and physical education </w:t>
            </w:r>
          </w:p>
          <w:p w14:paraId="4D80BF6E"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March 2023 - April 2023 </w:t>
            </w:r>
          </w:p>
          <w:p w14:paraId="4EB0257C"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Taldykorgan city, "Secondary school No. 1 named after Abai" </w:t>
            </w:r>
          </w:p>
          <w:p w14:paraId="19934D70"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March 11, 2024 - March 23, 2024 </w:t>
            </w:r>
          </w:p>
          <w:p w14:paraId="3412DDA8"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Taldykorgan city, "Secondary school No. 7" </w:t>
            </w:r>
          </w:p>
          <w:p w14:paraId="1785150F">
            <w:pPr>
              <w:rPr>
                <w:rFonts w:hint="eastAsia"/>
              </w:rPr>
            </w:pPr>
            <w:r>
              <w:rPr>
                <w:rFonts w:hint="eastAsia"/>
              </w:rPr>
              <w:t xml:space="preserve">January 2025 - February 2025 </w:t>
            </w:r>
          </w:p>
          <w:p w14:paraId="15825B73">
            <w:pPr>
              <w:rPr>
                <w:rFonts w:ascii="Times New Roman" w:hAnsi="Times New Roman" w:eastAsia="Arial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hint="eastAsia"/>
              </w:rPr>
              <w:t>Zhetysu region, Aksu district, N. Esebolatov village</w:t>
            </w:r>
          </w:p>
          <w:p w14:paraId="5F2E3095">
            <w:pPr>
              <w:widowControl w:val="0"/>
              <w:spacing w:after="0" w:line="240" w:lineRule="auto"/>
              <w:outlineLvl w:val="2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 w14:paraId="096F4114">
        <w:tblPrEx>
          <w:tblLayout w:type="fixed"/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45EF4BF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E029BE">
            <w:pPr>
              <w:widowControl w:val="0"/>
              <w:spacing w:after="0" w:line="36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Higher Physical Culture and Art, </w:t>
            </w: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>Basic military training and physical education</w:t>
            </w: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</w:p>
          <w:p w14:paraId="17AE1626">
            <w:pPr>
              <w:widowControl w:val="0"/>
              <w:spacing w:after="0" w:line="36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May 2025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Full-time</w:t>
            </w:r>
          </w:p>
          <w:p w14:paraId="0C946528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33F96F99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The average score (GPA) for the entire time of study is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033AFFAD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14:paraId="4C5765EF">
        <w:tblPrEx>
          <w:tblLayout w:type="fixed"/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0915E51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EF9C98"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Basic military training and physical education teacher </w:t>
            </w:r>
          </w:p>
        </w:tc>
      </w:tr>
      <w:tr w14:paraId="3D928F73">
        <w:tblPrEx>
          <w:tblLayout w:type="fixed"/>
        </w:tblPrEx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8FCFB53">
            <w:pPr>
              <w:widowControl w:val="0"/>
              <w:numPr>
                <w:ilvl w:val="0"/>
                <w:numId w:val="5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066A7837">
            <w:pPr>
              <w:widowControl w:val="0"/>
              <w:numPr>
                <w:ilvl w:val="0"/>
                <w:numId w:val="5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14:paraId="36BB8B51">
        <w:tblPrEx>
          <w:tblLayout w:type="fixed"/>
        </w:tblPrEx>
        <w:trPr>
          <w:trHeight w:val="758" w:hRule="atLeast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>
            <w:pPr>
              <w:numPr>
                <w:ilvl w:val="0"/>
                <w:numId w:val="8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 thinking;</w:t>
            </w:r>
          </w:p>
          <w:p w14:paraId="334AA291">
            <w:pPr>
              <w:numPr>
                <w:ilvl w:val="0"/>
                <w:numId w:val="8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 responsibility;</w:t>
            </w:r>
          </w:p>
          <w:p w14:paraId="514B600E">
            <w:pPr>
              <w:numPr>
                <w:ilvl w:val="0"/>
                <w:numId w:val="8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 skills;</w:t>
            </w:r>
          </w:p>
          <w:p w14:paraId="53B0C895">
            <w:pPr>
              <w:numPr>
                <w:ilvl w:val="0"/>
                <w:numId w:val="8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 to transmit feedback;</w:t>
            </w:r>
          </w:p>
          <w:p w14:paraId="400BF19E">
            <w:pPr>
              <w:numPr>
                <w:ilvl w:val="0"/>
                <w:numId w:val="8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teamwork capability;</w:t>
            </w:r>
          </w:p>
          <w:p w14:paraId="25410D0C">
            <w:pPr>
              <w:numPr>
                <w:ilvl w:val="0"/>
                <w:numId w:val="8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 thinking;</w:t>
            </w:r>
          </w:p>
          <w:p w14:paraId="01BFD0D7">
            <w:pPr>
              <w:numPr>
                <w:ilvl w:val="0"/>
                <w:numId w:val="8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creative thinking.</w:t>
            </w:r>
          </w:p>
        </w:tc>
      </w:tr>
      <w:tr w14:paraId="645BDA8C">
        <w:tblPrEx>
          <w:tblLayout w:type="fixed"/>
        </w:tblPrEx>
        <w:trPr>
          <w:trHeight w:val="1041" w:hRule="atLeast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14:paraId="59937404">
        <w:tblPrEx>
          <w:tblLayout w:type="fixed"/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F7261C2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32B4608D">
            <w:pPr>
              <w:widowControl w:val="0"/>
              <w:numPr>
                <w:ilvl w:val="0"/>
                <w:numId w:val="7"/>
              </w:numPr>
              <w:spacing w:after="0"/>
              <w:contextualSpacing/>
              <w:rPr>
                <w:rFonts w:ascii="Times New Roman" w:hAnsi="Times New Roman" w:eastAsia="Arial" w:cs="Times New Roman"/>
                <w:color w:val="262626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en-US" w:eastAsia="ru-RU"/>
              </w:rPr>
              <w:t>Interest:</w:t>
            </w:r>
            <w:r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262626"/>
                <w:sz w:val="24"/>
                <w:szCs w:val="24"/>
                <w:lang w:val="kk-KZ" w:eastAsia="ru-RU"/>
              </w:rPr>
              <w:t>participation in group games</w:t>
            </w:r>
            <w:r>
              <w:rPr>
                <w:rFonts w:ascii="Times New Roman" w:hAnsi="Times New Roman" w:eastAsia="Arial" w:cs="Times New Roman"/>
                <w:color w:val="262626"/>
                <w:sz w:val="24"/>
                <w:szCs w:val="24"/>
                <w:lang w:val="en-US" w:eastAsia="ru-RU"/>
              </w:rPr>
              <w:t>,</w:t>
            </w:r>
            <w:r>
              <w:rPr>
                <w:rFonts w:ascii="Times New Roman" w:hAnsi="Times New Roman" w:eastAsia="Arial" w:cs="Times New Roman"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hAnsi="Times New Roman" w:eastAsia="Arial" w:cs="Times New Roman"/>
                <w:color w:val="262626"/>
                <w:sz w:val="24"/>
                <w:szCs w:val="24"/>
                <w:lang w:val="kk-KZ" w:eastAsia="ru-RU"/>
              </w:rPr>
              <w:t>watch different movies</w:t>
            </w:r>
          </w:p>
          <w:p w14:paraId="035E73F7">
            <w:pPr>
              <w:widowControl w:val="0"/>
              <w:spacing w:after="0"/>
              <w:ind w:left="360"/>
              <w:contextualSpacing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>
      <w:pgSz w:w="11906" w:h="16838"/>
      <w:pgMar w:top="709" w:right="850" w:bottom="1134" w:left="1701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Wingdings"/>
    <w:panose1 w:val="05000000000000000000"/>
    <w:charset w:val="00"/>
    <w:family w:val="auto"/>
    <w:pitch w:val="default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default"/>
    <w:sig w:usb0="20007A87" w:usb1="80000000" w:usb2="00000008" w:usb3="00000000" w:csb0="000001FF" w:csb1="00000000"/>
  </w:font>
  <w:font w:name="黑体">
    <w:altName w:val="SimHei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altName w:val="Courier New"/>
    <w:panose1 w:val="02070309020205020404"/>
    <w:charset w:val="00"/>
    <w:family w:val="modern"/>
    <w:pitch w:val="default"/>
    <w:sig w:usb0="20007A87" w:usb1="80000000" w:usb2="00000008" w:usb3="00000000" w:csb0="000001FF" w:csb1="00000000"/>
  </w:font>
  <w:font w:name="Cambria"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Tahoma">
    <w:panose1 w:val="020B0604030504040204"/>
    <w:charset w:val="CC"/>
    <w:family w:val="swiss"/>
    <w:pitch w:val="default"/>
    <w:sig w:usb0="00000000" w:usb1="00000000" w:usb2="00000029" w:usb3="00000000" w:csb0="000101FF" w:csb1="00000000"/>
  </w:font>
  <w:font w:name=".AppleSystemUIFont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UICTFontTextStyleBody">
    <w:altName w:val="Arial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F42BB6"/>
    <w:multiLevelType w:val="multilevel"/>
    <w:tmpl w:val="31F42BB6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>
    <w:nsid w:val="32367845"/>
    <w:multiLevelType w:val="multilevel"/>
    <w:tmpl w:val="32367845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0"/>
      <w:numFmt w:val="bullet"/>
      <w:lvlText w:val="•"/>
      <w:lvlJc w:val="left"/>
      <w:pPr>
        <w:ind w:left="1440" w:hanging="360"/>
      </w:pPr>
      <w:rPr>
        <w:rFonts w:hint="default" w:ascii="Times New Roman" w:hAnsi="Times New Roman" w:cs="Times New Roman" w:eastAsiaTheme="minorEastAsia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>
    <w:nsid w:val="33AA2E7D"/>
    <w:multiLevelType w:val="multilevel"/>
    <w:tmpl w:val="33AA2E7D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  <w:sz w:val="22"/>
        <w:szCs w:val="22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>
    <w:nsid w:val="5F395351"/>
    <w:multiLevelType w:val="multilevel"/>
    <w:tmpl w:val="5F395351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>
    <w:nsid w:val="67F60F72"/>
    <w:multiLevelType w:val="multilevel"/>
    <w:tmpl w:val="67F60F72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>
    <w:nsid w:val="74A414C3"/>
    <w:multiLevelType w:val="multilevel"/>
    <w:tmpl w:val="74A414C3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>
    <w:nsid w:val="75B162E7"/>
    <w:multiLevelType w:val="multilevel"/>
    <w:tmpl w:val="75B162E7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>
    <w:nsid w:val="76590E14"/>
    <w:multiLevelType w:val="multilevel"/>
    <w:tmpl w:val="76590E14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3"/>
  </w:num>
  <w:num w:numId="2">
    <w:abstractNumId w:val="6"/>
  </w:num>
  <w:num w:numId="3">
    <w:abstractNumId w:val="1"/>
  </w:num>
  <w:num w:numId="4">
    <w:abstractNumId w:val="4"/>
  </w:num>
  <w:num w:numId="5">
    <w:abstractNumId w:val="2"/>
  </w:num>
  <w:num w:numId="6">
    <w:abstractNumId w:val="5"/>
  </w:num>
  <w:num w:numId="7">
    <w:abstractNumId w:val="7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cumentProtection w:enforcement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paragraph" w:styleId="2">
    <w:name w:val="heading 1"/>
    <w:basedOn w:val="1"/>
    <w:next w:val="1"/>
    <w:link w:val="16"/>
    <w:qFormat/>
    <w:uiPriority w:val="9"/>
    <w:pPr>
      <w:spacing w:before="100" w:beforeAutospacing="1" w:after="100" w:afterAutospacing="1" w:line="240" w:lineRule="auto"/>
      <w:outlineLvl w:val="0"/>
    </w:pPr>
    <w:rPr>
      <w:rFonts w:ascii="Times New Roman" w:hAnsi="Times New Roman" w:cs="Times New Roman" w:eastAsiaTheme="minorEastAsia"/>
      <w:b/>
      <w:bCs/>
      <w:kern w:val="36"/>
      <w:sz w:val="48"/>
      <w:szCs w:val="48"/>
      <w:lang w:eastAsia="ru-RU"/>
    </w:rPr>
  </w:style>
  <w:style w:type="character" w:default="1" w:styleId="6">
    <w:name w:val="Default Paragraph Font"/>
    <w:unhideWhenUsed/>
    <w:uiPriority w:val="1"/>
  </w:style>
  <w:style w:type="table" w:default="1" w:styleId="8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9"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4">
    <w:name w:val="footer"/>
    <w:basedOn w:val="1"/>
    <w:link w:val="12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5">
    <w:name w:val="header"/>
    <w:basedOn w:val="1"/>
    <w:link w:val="11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character" w:styleId="7">
    <w:name w:val="Hyperlink"/>
    <w:basedOn w:val="6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Текст выноски Знак"/>
    <w:basedOn w:val="6"/>
    <w:link w:val="3"/>
    <w:semiHidden/>
    <w:uiPriority w:val="99"/>
    <w:rPr>
      <w:rFonts w:ascii="Tahoma" w:hAnsi="Tahoma" w:cs="Tahoma"/>
      <w:sz w:val="16"/>
      <w:szCs w:val="16"/>
    </w:rPr>
  </w:style>
  <w:style w:type="paragraph" w:customStyle="1" w:styleId="10">
    <w:name w:val="List Paragraph"/>
    <w:basedOn w:val="1"/>
    <w:qFormat/>
    <w:uiPriority w:val="34"/>
    <w:pPr>
      <w:ind w:left="720"/>
      <w:contextualSpacing/>
    </w:pPr>
  </w:style>
  <w:style w:type="character" w:customStyle="1" w:styleId="11">
    <w:name w:val="Верхний колонтитул Знак"/>
    <w:basedOn w:val="6"/>
    <w:link w:val="5"/>
    <w:uiPriority w:val="99"/>
  </w:style>
  <w:style w:type="character" w:customStyle="1" w:styleId="12">
    <w:name w:val="Нижний колонтитул Знак"/>
    <w:basedOn w:val="6"/>
    <w:link w:val="4"/>
    <w:uiPriority w:val="99"/>
  </w:style>
  <w:style w:type="paragraph" w:customStyle="1" w:styleId="13">
    <w:name w:val="p1"/>
    <w:basedOn w:val="1"/>
    <w:uiPriority w:val="0"/>
    <w:pPr>
      <w:spacing w:after="0" w:line="240" w:lineRule="auto"/>
    </w:pPr>
    <w:rPr>
      <w:rFonts w:ascii=".AppleSystemUIFont" w:hAnsi=".AppleSystemUIFont" w:cs="Times New Roman" w:eastAsiaTheme="minorEastAsia"/>
      <w:sz w:val="26"/>
      <w:szCs w:val="26"/>
      <w:lang w:eastAsia="ru-RU"/>
    </w:rPr>
  </w:style>
  <w:style w:type="character" w:customStyle="1" w:styleId="14">
    <w:name w:val="s1"/>
    <w:basedOn w:val="6"/>
    <w:uiPriority w:val="0"/>
    <w:rPr>
      <w:rFonts w:hint="default" w:ascii="UICTFontTextStyleBody" w:hAnsi="UICTFontTextStyleBody"/>
      <w:sz w:val="26"/>
      <w:szCs w:val="26"/>
    </w:rPr>
  </w:style>
  <w:style w:type="character" w:customStyle="1" w:styleId="15">
    <w:name w:val="Неразрешенное упоминание1"/>
    <w:basedOn w:val="6"/>
    <w:unhideWhenUsed/>
    <w:uiPriority w:val="99"/>
    <w:rPr>
      <w:color w:val="605E5C"/>
      <w:shd w:val="clear" w:color="auto" w:fill="E1DFDD"/>
    </w:rPr>
  </w:style>
  <w:style w:type="character" w:customStyle="1" w:styleId="16">
    <w:name w:val="Заголовок 1 Знак"/>
    <w:basedOn w:val="6"/>
    <w:link w:val="2"/>
    <w:uiPriority w:val="9"/>
    <w:rPr>
      <w:rFonts w:ascii="Times New Roman" w:hAnsi="Times New Roman" w:cs="Times New Roman" w:eastAsiaTheme="minorEastAsia"/>
      <w:b/>
      <w:bCs/>
      <w:kern w:val="36"/>
      <w:sz w:val="48"/>
      <w:szCs w:val="48"/>
      <w:lang w:eastAsia="ru-RU"/>
    </w:rPr>
  </w:style>
  <w:style w:type="character" w:customStyle="1" w:styleId="17">
    <w:name w:val="apple-converted-space"/>
    <w:basedOn w:val="6"/>
    <w:uiPriority w:val="0"/>
  </w:style>
  <w:style w:type="character" w:customStyle="1" w:styleId="18">
    <w:name w:val="Unresolved Mention"/>
    <w:basedOn w:val="6"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742</Words>
  <Characters>4231</Characters>
  <Lines>35</Lines>
  <Paragraphs>9</Paragraphs>
  <ScaleCrop>false</ScaleCrop>
  <LinksUpToDate>false</LinksUpToDate>
  <CharactersWithSpaces>4964</CharactersWithSpaces>
  <Application>WPS Office_0.0.0.0_F1E327BC-269C-435d-A152-05C5408002CA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2025-10-22T17:23:00Z</dcterms:created>
  <dc:creator>561565</dc:creator>
  <cp:lastModifiedBy>iPhone</cp:lastModifiedBy>
  <dcterms:modified xsi:type="dcterms:W3CDTF">2025-10-23T16:16:12Z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7BD7BA17519797857C0EFA68C185EDFC_33</vt:lpwstr>
  </property>
  <property fmtid="{D5CDD505-2E9C-101B-9397-08002B2CF9AE}" pid="3" name="KSOProductBuildVer">
    <vt:lpwstr>2052-11.37.00</vt:lpwstr>
  </property>
</Properties>
</file>